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4046" w:rsidRDefault="00DF4046" w:rsidP="001D7022">
      <w:pPr>
        <w:jc w:val="both"/>
        <w:rPr>
          <w:lang w:val="sr-Cyrl-CS"/>
        </w:rPr>
      </w:pPr>
      <w:r>
        <w:rPr>
          <w:lang w:val="sr-Cyrl-CS"/>
        </w:rPr>
        <w:t xml:space="preserve">На основу Решења о банкротству  стечајног судије Привредног суда у Сомбору, </w:t>
      </w:r>
      <w:proofErr w:type="spellStart"/>
      <w:r>
        <w:rPr>
          <w:lang w:val="sr-Cyrl-CS"/>
        </w:rPr>
        <w:t>Посл.Бр.Ст</w:t>
      </w:r>
      <w:proofErr w:type="spellEnd"/>
      <w:r>
        <w:rPr>
          <w:lang w:val="sr-Cyrl-CS"/>
        </w:rPr>
        <w:t>.</w:t>
      </w:r>
      <w:r>
        <w:rPr>
          <w:lang w:val="sr-Latn-CS"/>
        </w:rPr>
        <w:t>177</w:t>
      </w:r>
      <w:r>
        <w:rPr>
          <w:lang w:val="sr-Cyrl-CS"/>
        </w:rPr>
        <w:t>/201</w:t>
      </w:r>
      <w:r>
        <w:rPr>
          <w:lang w:val="sr-Latn-CS"/>
        </w:rPr>
        <w:t>1</w:t>
      </w:r>
      <w:r>
        <w:rPr>
          <w:lang w:val="sr-Cyrl-CS"/>
        </w:rPr>
        <w:t xml:space="preserve"> од </w:t>
      </w:r>
      <w:r>
        <w:rPr>
          <w:lang w:val="sr-Latn-CS"/>
        </w:rPr>
        <w:t>04.06.2012</w:t>
      </w:r>
      <w:r>
        <w:rPr>
          <w:lang w:val="sr-Cyrl-CS"/>
        </w:rPr>
        <w:t>. године, а у складу са члан</w:t>
      </w:r>
      <w:r>
        <w:t>o</w:t>
      </w:r>
      <w:proofErr w:type="spellStart"/>
      <w:r>
        <w:rPr>
          <w:lang w:val="sr-Cyrl-CS"/>
        </w:rPr>
        <w:t>вима</w:t>
      </w:r>
      <w:proofErr w:type="spellEnd"/>
      <w:r>
        <w:rPr>
          <w:lang w:val="sr-Cyrl-CS"/>
        </w:rPr>
        <w:t xml:space="preserve"> 131., </w:t>
      </w:r>
      <w:r>
        <w:rPr>
          <w:lang w:val="ru-RU"/>
        </w:rPr>
        <w:t xml:space="preserve">132. и </w:t>
      </w:r>
      <w:r>
        <w:rPr>
          <w:lang w:val="sr-Cyrl-CS"/>
        </w:rPr>
        <w:t>133. Закона о стечају («</w:t>
      </w:r>
      <w:r>
        <w:rPr>
          <w:i/>
          <w:lang w:val="sr-Cyrl-CS"/>
        </w:rPr>
        <w:t>Службени гласник  Републике Србије» број 104/2009</w:t>
      </w:r>
      <w:r>
        <w:rPr>
          <w:lang w:val="sr-Cyrl-CS"/>
        </w:rPr>
        <w:t xml:space="preserve">) и Националним стандардом број  </w:t>
      </w:r>
      <w:r w:rsidRPr="003C313D">
        <w:rPr>
          <w:lang w:val="ru-RU"/>
        </w:rPr>
        <w:t>5</w:t>
      </w:r>
      <w:r>
        <w:rPr>
          <w:lang w:val="sr-Cyrl-CS"/>
        </w:rPr>
        <w:t xml:space="preserve"> о начину и поступку уновчења имовине стечајног («</w:t>
      </w:r>
      <w:r>
        <w:rPr>
          <w:i/>
          <w:lang w:val="sr-Cyrl-CS"/>
        </w:rPr>
        <w:t xml:space="preserve">Службени гласник Републике Србије» број     </w:t>
      </w:r>
      <w:r w:rsidRPr="003C313D">
        <w:rPr>
          <w:i/>
          <w:lang w:val="ru-RU"/>
        </w:rPr>
        <w:t>13/2010</w:t>
      </w:r>
      <w:r>
        <w:rPr>
          <w:i/>
          <w:lang w:val="sr-Cyrl-CS"/>
        </w:rPr>
        <w:t>.</w:t>
      </w:r>
      <w:r>
        <w:rPr>
          <w:lang w:val="sr-Cyrl-CS"/>
        </w:rPr>
        <w:t>), стечајни управник стечајног дужника</w:t>
      </w:r>
    </w:p>
    <w:p w:rsidR="00DF4046" w:rsidRDefault="00DF4046" w:rsidP="001D7022">
      <w:pPr>
        <w:jc w:val="both"/>
        <w:rPr>
          <w:lang w:val="sr-Cyrl-CS"/>
        </w:rPr>
      </w:pPr>
    </w:p>
    <w:p w:rsidR="00DF4046" w:rsidRPr="00B12EFA" w:rsidRDefault="00DF4046" w:rsidP="001D7022">
      <w:pPr>
        <w:jc w:val="center"/>
        <w:rPr>
          <w:b/>
          <w:lang w:val="sr-Cyrl-CS"/>
        </w:rPr>
      </w:pPr>
      <w:r>
        <w:rPr>
          <w:b/>
          <w:lang w:val="sr-Cyrl-CS"/>
        </w:rPr>
        <w:t xml:space="preserve">"ВЕНАЦ "АД ЦРВЕНКА </w:t>
      </w:r>
      <w:r>
        <w:rPr>
          <w:b/>
          <w:lang w:val="sr-Latn-CS"/>
        </w:rPr>
        <w:t xml:space="preserve"> </w:t>
      </w:r>
      <w:r>
        <w:rPr>
          <w:b/>
          <w:lang w:val="sr-Cyrl-CS"/>
        </w:rPr>
        <w:t xml:space="preserve">у стечају из Црвенке улица Моше </w:t>
      </w:r>
      <w:proofErr w:type="spellStart"/>
      <w:r>
        <w:rPr>
          <w:b/>
          <w:lang w:val="sr-Cyrl-CS"/>
        </w:rPr>
        <w:t>Пијаде</w:t>
      </w:r>
      <w:proofErr w:type="spellEnd"/>
      <w:r>
        <w:rPr>
          <w:b/>
          <w:lang w:val="sr-Cyrl-CS"/>
        </w:rPr>
        <w:t xml:space="preserve"> бр.34</w:t>
      </w:r>
    </w:p>
    <w:p w:rsidR="00DF4046" w:rsidRDefault="00DF4046" w:rsidP="001D7022">
      <w:pPr>
        <w:jc w:val="center"/>
        <w:rPr>
          <w:lang w:val="sr-Cyrl-CS"/>
        </w:rPr>
      </w:pPr>
    </w:p>
    <w:p w:rsidR="00DF4046" w:rsidRDefault="00DF4046" w:rsidP="001D7022">
      <w:pPr>
        <w:jc w:val="center"/>
        <w:rPr>
          <w:b/>
          <w:lang w:val="sr-Cyrl-CS"/>
        </w:rPr>
      </w:pPr>
      <w:r>
        <w:rPr>
          <w:b/>
          <w:lang w:val="sr-Cyrl-CS"/>
        </w:rPr>
        <w:t>ОГЛАШАВА</w:t>
      </w:r>
    </w:p>
    <w:p w:rsidR="00DF4046" w:rsidRDefault="00DF4046" w:rsidP="001D7022">
      <w:pPr>
        <w:jc w:val="center"/>
        <w:rPr>
          <w:b/>
          <w:lang w:val="sr-Cyrl-CS"/>
        </w:rPr>
      </w:pPr>
      <w:r>
        <w:rPr>
          <w:b/>
          <w:lang w:val="sr-Cyrl-CS"/>
        </w:rPr>
        <w:t>Продају имовине јавним надметањем</w:t>
      </w:r>
    </w:p>
    <w:p w:rsidR="00DF4046" w:rsidRDefault="00DF4046" w:rsidP="001D7022">
      <w:pPr>
        <w:jc w:val="center"/>
        <w:rPr>
          <w:b/>
          <w:lang w:val="sr-Cyrl-CS"/>
        </w:rPr>
      </w:pPr>
    </w:p>
    <w:p w:rsidR="00DF4046" w:rsidRDefault="00DF4046" w:rsidP="000A506B">
      <w:pPr>
        <w:jc w:val="both"/>
        <w:rPr>
          <w:color w:val="000000"/>
          <w:lang w:val="sr-Cyrl-CS"/>
        </w:rPr>
      </w:pPr>
      <w:r>
        <w:rPr>
          <w:b/>
          <w:color w:val="000000"/>
          <w:lang w:val="sr-Cyrl-CS"/>
        </w:rPr>
        <w:t xml:space="preserve">Предмет продаје </w:t>
      </w:r>
      <w:r w:rsidRPr="00184B68">
        <w:rPr>
          <w:color w:val="000000"/>
          <w:lang w:val="sr-Cyrl-CS"/>
        </w:rPr>
        <w:t xml:space="preserve">је </w:t>
      </w:r>
      <w:r>
        <w:rPr>
          <w:color w:val="000000"/>
          <w:lang w:val="sr-Cyrl-CS"/>
        </w:rPr>
        <w:t>непокретна имовина стечајног дужника, коју чини:</w:t>
      </w:r>
    </w:p>
    <w:p w:rsidR="00DF4046" w:rsidRDefault="00DF4046" w:rsidP="001D7022">
      <w:pPr>
        <w:jc w:val="both"/>
        <w:rPr>
          <w:b/>
          <w:lang w:val="sr-Cyrl-CS"/>
        </w:rPr>
      </w:pPr>
    </w:p>
    <w:p w:rsidR="00DF4046" w:rsidRDefault="00DF4046" w:rsidP="001D7022">
      <w:pPr>
        <w:jc w:val="both"/>
        <w:rPr>
          <w:b/>
          <w:lang w:val="ru-RU"/>
        </w:rPr>
      </w:pPr>
      <w:r>
        <w:rPr>
          <w:b/>
          <w:lang w:val="ru-RU"/>
        </w:rPr>
        <w:t xml:space="preserve"> 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4012"/>
        <w:gridCol w:w="1800"/>
        <w:gridCol w:w="1620"/>
        <w:gridCol w:w="1800"/>
      </w:tblGrid>
      <w:tr w:rsidR="00DF4046" w:rsidRPr="0023686A" w:rsidTr="00B12EFA">
        <w:trPr>
          <w:trHeight w:val="625"/>
        </w:trPr>
        <w:tc>
          <w:tcPr>
            <w:tcW w:w="4248" w:type="dxa"/>
            <w:gridSpan w:val="2"/>
            <w:shd w:val="clear" w:color="auto" w:fill="D9D9D9"/>
            <w:vAlign w:val="center"/>
          </w:tcPr>
          <w:p w:rsidR="00DF4046" w:rsidRPr="0023686A" w:rsidRDefault="00DF4046" w:rsidP="00DD0CE5">
            <w:pPr>
              <w:rPr>
                <w:rFonts w:ascii="Cambria" w:hAnsi="Cambria" w:cs="Arial"/>
                <w:b/>
              </w:rPr>
            </w:pPr>
          </w:p>
          <w:p w:rsidR="00DF4046" w:rsidRPr="00C84BE0" w:rsidRDefault="00DF4046" w:rsidP="00DD0CE5">
            <w:pPr>
              <w:rPr>
                <w:rFonts w:ascii="Cambria" w:hAnsi="Cambria" w:cs="Arial"/>
                <w:b/>
              </w:rPr>
            </w:pP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Предмет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продаје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>:</w:t>
            </w:r>
          </w:p>
        </w:tc>
        <w:tc>
          <w:tcPr>
            <w:tcW w:w="1800" w:type="dxa"/>
            <w:shd w:val="clear" w:color="auto" w:fill="D9D9D9"/>
          </w:tcPr>
          <w:p w:rsidR="00DF4046" w:rsidRPr="00B509AB" w:rsidRDefault="00DF4046" w:rsidP="00C84BE0">
            <w:pPr>
              <w:rPr>
                <w:rFonts w:ascii="Cambria" w:hAnsi="Cambria" w:cs="Arial"/>
                <w:b/>
              </w:rPr>
            </w:pPr>
            <w:r w:rsidRPr="00B509AB"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 xml:space="preserve">Процењена вредност  имовине стечајног дужника </w:t>
            </w:r>
            <w:r>
              <w:rPr>
                <w:rFonts w:ascii="Cambria" w:hAnsi="Cambria" w:cs="Arial"/>
                <w:b/>
                <w:sz w:val="22"/>
                <w:szCs w:val="22"/>
              </w:rPr>
              <w:t>(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динара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>)</w:t>
            </w:r>
            <w:r w:rsidRPr="00B509AB">
              <w:rPr>
                <w:rFonts w:ascii="Cambria" w:hAnsi="Cambria" w:cs="Arial"/>
                <w:b/>
                <w:sz w:val="22"/>
                <w:szCs w:val="22"/>
              </w:rPr>
              <w:t>:</w:t>
            </w:r>
          </w:p>
        </w:tc>
        <w:tc>
          <w:tcPr>
            <w:tcW w:w="1620" w:type="dxa"/>
            <w:shd w:val="clear" w:color="auto" w:fill="D9D9D9"/>
            <w:vAlign w:val="center"/>
          </w:tcPr>
          <w:p w:rsidR="00DF4046" w:rsidRPr="0023686A" w:rsidRDefault="00DF4046" w:rsidP="00DD0CE5">
            <w:pPr>
              <w:rPr>
                <w:rFonts w:ascii="Cambria" w:hAnsi="Cambria" w:cs="Arial"/>
                <w:b/>
              </w:rPr>
            </w:pPr>
            <w:proofErr w:type="spellStart"/>
            <w:r w:rsidRPr="0023686A">
              <w:rPr>
                <w:rFonts w:ascii="Cambria" w:hAnsi="Cambria" w:cs="Arial"/>
                <w:b/>
                <w:sz w:val="22"/>
                <w:szCs w:val="22"/>
              </w:rPr>
              <w:t>Почетна</w:t>
            </w:r>
            <w:proofErr w:type="spellEnd"/>
            <w:r w:rsidRPr="0023686A"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proofErr w:type="spellStart"/>
            <w:r w:rsidRPr="0023686A">
              <w:rPr>
                <w:rFonts w:ascii="Cambria" w:hAnsi="Cambria" w:cs="Arial"/>
                <w:b/>
                <w:sz w:val="22"/>
                <w:szCs w:val="22"/>
              </w:rPr>
              <w:t>цена</w:t>
            </w:r>
            <w:proofErr w:type="spellEnd"/>
          </w:p>
          <w:p w:rsidR="00DF4046" w:rsidRDefault="00DF4046" w:rsidP="00DD0CE5">
            <w:pPr>
              <w:rPr>
                <w:rFonts w:ascii="Cambria" w:hAnsi="Cambria" w:cs="Arial"/>
                <w:b/>
              </w:rPr>
            </w:pP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д</w:t>
            </w:r>
            <w:r w:rsidRPr="0023686A">
              <w:rPr>
                <w:rFonts w:ascii="Cambria" w:hAnsi="Cambria" w:cs="Arial"/>
                <w:b/>
                <w:sz w:val="22"/>
                <w:szCs w:val="22"/>
              </w:rPr>
              <w:t>инара</w:t>
            </w:r>
            <w:proofErr w:type="spellEnd"/>
          </w:p>
          <w:p w:rsidR="00DF4046" w:rsidRPr="00592AEE" w:rsidRDefault="00DF4046" w:rsidP="00DD0CE5">
            <w:pPr>
              <w:rPr>
                <w:rFonts w:ascii="Cambria" w:hAnsi="Cambria" w:cs="Arial"/>
                <w:b/>
              </w:rPr>
            </w:pPr>
            <w:r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r>
              <w:rPr>
                <w:rFonts w:ascii="Cambria" w:hAnsi="Cambria" w:cs="Arial"/>
                <w:b/>
                <w:sz w:val="22"/>
                <w:szCs w:val="22"/>
                <w:lang w:val="sr-Latn-BA"/>
              </w:rPr>
              <w:t xml:space="preserve">(50% 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oд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процењене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</w:rPr>
              <w:t>вредности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</w:rPr>
              <w:t>)</w:t>
            </w:r>
          </w:p>
        </w:tc>
        <w:tc>
          <w:tcPr>
            <w:tcW w:w="1800" w:type="dxa"/>
            <w:shd w:val="clear" w:color="auto" w:fill="D9D9D9"/>
            <w:vAlign w:val="center"/>
          </w:tcPr>
          <w:p w:rsidR="00DF4046" w:rsidRPr="0023686A" w:rsidRDefault="00DF4046" w:rsidP="00DD0CE5">
            <w:pPr>
              <w:rPr>
                <w:rFonts w:ascii="Cambria" w:hAnsi="Cambria" w:cs="Arial"/>
                <w:b/>
              </w:rPr>
            </w:pPr>
            <w:proofErr w:type="spellStart"/>
            <w:r w:rsidRPr="0023686A">
              <w:rPr>
                <w:rFonts w:ascii="Cambria" w:hAnsi="Cambria" w:cs="Arial"/>
                <w:b/>
                <w:sz w:val="22"/>
                <w:szCs w:val="22"/>
              </w:rPr>
              <w:t>Депозит</w:t>
            </w:r>
            <w:proofErr w:type="spellEnd"/>
            <w:r w:rsidRPr="0023686A">
              <w:rPr>
                <w:rFonts w:ascii="Cambria" w:hAnsi="Cambria" w:cs="Arial"/>
                <w:b/>
                <w:sz w:val="22"/>
                <w:szCs w:val="22"/>
              </w:rPr>
              <w:t xml:space="preserve"> </w:t>
            </w:r>
            <w:proofErr w:type="spellStart"/>
            <w:r w:rsidRPr="0023686A">
              <w:rPr>
                <w:rFonts w:ascii="Cambria" w:hAnsi="Cambria" w:cs="Arial"/>
                <w:b/>
                <w:sz w:val="22"/>
                <w:szCs w:val="22"/>
              </w:rPr>
              <w:t>динара</w:t>
            </w:r>
            <w:proofErr w:type="spellEnd"/>
          </w:p>
        </w:tc>
      </w:tr>
      <w:tr w:rsidR="00DF4046" w:rsidRPr="0023686A" w:rsidTr="00C84BE0">
        <w:trPr>
          <w:trHeight w:val="404"/>
        </w:trPr>
        <w:tc>
          <w:tcPr>
            <w:tcW w:w="236" w:type="dxa"/>
            <w:vAlign w:val="center"/>
          </w:tcPr>
          <w:p w:rsidR="00DF4046" w:rsidRPr="000B3A29" w:rsidRDefault="00DF4046" w:rsidP="00DD0CE5">
            <w:pPr>
              <w:jc w:val="center"/>
              <w:rPr>
                <w:rFonts w:ascii="Cambria" w:hAnsi="Cambria" w:cs="Arial"/>
                <w:b/>
              </w:rPr>
            </w:pPr>
          </w:p>
        </w:tc>
        <w:tc>
          <w:tcPr>
            <w:tcW w:w="4012" w:type="dxa"/>
            <w:vAlign w:val="center"/>
          </w:tcPr>
          <w:p w:rsidR="00DF4046" w:rsidRPr="00B672DB" w:rsidRDefault="00DF4046" w:rsidP="00DD0CE5">
            <w:pPr>
              <w:jc w:val="center"/>
              <w:rPr>
                <w:rFonts w:ascii="Cambria" w:hAnsi="Cambria" w:cs="Arial"/>
                <w:b/>
                <w:lang w:val="sr-Cyrl-CS"/>
              </w:rPr>
            </w:pPr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 xml:space="preserve">Зграда трговине, 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>бр.зграде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 xml:space="preserve"> 1, укупне површине </w:t>
            </w:r>
            <w:r>
              <w:rPr>
                <w:rFonts w:ascii="Cambria" w:hAnsi="Cambria" w:cs="Arial"/>
                <w:b/>
                <w:sz w:val="22"/>
                <w:szCs w:val="22"/>
              </w:rPr>
              <w:t>177</w:t>
            </w:r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 xml:space="preserve"> м2,  која се налази на адреси Црвенка, ул. </w:t>
            </w:r>
            <w:proofErr w:type="spellStart"/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>Масарикова</w:t>
            </w:r>
            <w:proofErr w:type="spellEnd"/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 xml:space="preserve"> бр. 1, која  је изграђена на парцели бр. 3728/2 и уписана у ЛН 408 К.О. Црвенка</w:t>
            </w:r>
          </w:p>
        </w:tc>
        <w:tc>
          <w:tcPr>
            <w:tcW w:w="1800" w:type="dxa"/>
            <w:vAlign w:val="center"/>
          </w:tcPr>
          <w:p w:rsidR="00DF4046" w:rsidRPr="008F0F91" w:rsidRDefault="00DF4046" w:rsidP="00DD0CE5">
            <w:pPr>
              <w:jc w:val="center"/>
              <w:rPr>
                <w:rFonts w:ascii="Cambria" w:hAnsi="Cambria" w:cs="Arial"/>
                <w:b/>
                <w:lang w:val="sr-Cyrl-CS"/>
              </w:rPr>
            </w:pPr>
            <w:r>
              <w:rPr>
                <w:rFonts w:ascii="Cambria" w:hAnsi="Cambria"/>
                <w:b/>
                <w:color w:val="000000"/>
                <w:sz w:val="22"/>
                <w:szCs w:val="22"/>
                <w:lang w:val="sr-Cyrl-CS"/>
              </w:rPr>
              <w:t>2.2</w:t>
            </w:r>
            <w:bookmarkStart w:id="0" w:name="_GoBack"/>
            <w:bookmarkEnd w:id="0"/>
            <w:r>
              <w:rPr>
                <w:rFonts w:ascii="Cambria" w:hAnsi="Cambria"/>
                <w:b/>
                <w:color w:val="000000"/>
                <w:sz w:val="22"/>
                <w:szCs w:val="22"/>
                <w:lang w:val="sr-Cyrl-CS"/>
              </w:rPr>
              <w:t>00.411,62</w:t>
            </w:r>
          </w:p>
        </w:tc>
        <w:tc>
          <w:tcPr>
            <w:tcW w:w="1620" w:type="dxa"/>
            <w:vAlign w:val="center"/>
          </w:tcPr>
          <w:p w:rsidR="00DF4046" w:rsidRPr="008F0F91" w:rsidRDefault="00DF4046" w:rsidP="00DD0CE5">
            <w:pPr>
              <w:jc w:val="center"/>
              <w:rPr>
                <w:rFonts w:ascii="Cambria" w:hAnsi="Cambria" w:cs="Arial"/>
                <w:b/>
                <w:lang w:val="sr-Cyrl-CS"/>
              </w:rPr>
            </w:pPr>
            <w:r w:rsidRPr="000B3A29">
              <w:rPr>
                <w:rFonts w:ascii="Cambria" w:hAnsi="Cambria" w:cs="Arial"/>
                <w:b/>
                <w:sz w:val="22"/>
                <w:szCs w:val="22"/>
              </w:rPr>
              <w:t>1.</w:t>
            </w:r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>100.205,81</w:t>
            </w:r>
          </w:p>
        </w:tc>
        <w:tc>
          <w:tcPr>
            <w:tcW w:w="1800" w:type="dxa"/>
            <w:vAlign w:val="center"/>
          </w:tcPr>
          <w:p w:rsidR="00DF4046" w:rsidRPr="008F0F91" w:rsidRDefault="00DF4046" w:rsidP="00DD0CE5">
            <w:pPr>
              <w:jc w:val="center"/>
              <w:rPr>
                <w:rFonts w:ascii="Cambria" w:hAnsi="Cambria" w:cs="Arial"/>
                <w:b/>
                <w:lang w:val="sr-Cyrl-CS"/>
              </w:rPr>
            </w:pPr>
            <w:r>
              <w:rPr>
                <w:rFonts w:ascii="Cambria" w:hAnsi="Cambria" w:cs="Arial"/>
                <w:b/>
                <w:sz w:val="22"/>
                <w:szCs w:val="22"/>
                <w:lang w:val="sr-Cyrl-CS"/>
              </w:rPr>
              <w:t>440.082,32</w:t>
            </w:r>
          </w:p>
        </w:tc>
      </w:tr>
    </w:tbl>
    <w:p w:rsidR="00DF4046" w:rsidRDefault="00DF4046" w:rsidP="001D7022">
      <w:pPr>
        <w:jc w:val="both"/>
        <w:rPr>
          <w:b/>
          <w:lang w:val="ru-RU"/>
        </w:rPr>
      </w:pPr>
    </w:p>
    <w:p w:rsidR="00DF4046" w:rsidRDefault="00DF4046" w:rsidP="001D7022">
      <w:pPr>
        <w:jc w:val="both"/>
        <w:rPr>
          <w:lang w:val="sr-Cyrl-CS"/>
        </w:rPr>
      </w:pPr>
    </w:p>
    <w:p w:rsidR="00DF4046" w:rsidRDefault="00DF4046" w:rsidP="000A506B">
      <w:pPr>
        <w:jc w:val="both"/>
        <w:rPr>
          <w:lang w:val="sr-Cyrl-CS"/>
        </w:rPr>
      </w:pPr>
      <w:r>
        <w:rPr>
          <w:lang w:val="sr-Cyrl-CS"/>
        </w:rPr>
        <w:t>Право на учешће имају</w:t>
      </w:r>
      <w:r>
        <w:rPr>
          <w:lang w:val="sr-Latn-CS"/>
        </w:rPr>
        <w:t xml:space="preserve"> </w:t>
      </w:r>
      <w:r>
        <w:rPr>
          <w:lang w:val="sr-Cyrl-CS"/>
        </w:rPr>
        <w:t>сва правна  и</w:t>
      </w:r>
      <w:r>
        <w:rPr>
          <w:lang w:val="ru-RU"/>
        </w:rPr>
        <w:t xml:space="preserve"> </w:t>
      </w:r>
      <w:r>
        <w:rPr>
          <w:lang w:val="sr-Cyrl-CS"/>
        </w:rPr>
        <w:t>физичка лица која:</w:t>
      </w:r>
    </w:p>
    <w:p w:rsidR="00DF4046" w:rsidRDefault="00DF4046" w:rsidP="000A506B">
      <w:pPr>
        <w:numPr>
          <w:ilvl w:val="0"/>
          <w:numId w:val="3"/>
        </w:numPr>
        <w:jc w:val="both"/>
        <w:rPr>
          <w:lang w:val="sr-Cyrl-CS"/>
        </w:rPr>
      </w:pPr>
      <w:r>
        <w:rPr>
          <w:lang w:val="sr-Cyrl-CS"/>
        </w:rPr>
        <w:t xml:space="preserve">након добијања </w:t>
      </w:r>
      <w:proofErr w:type="spellStart"/>
      <w:r>
        <w:rPr>
          <w:lang w:val="sr-Cyrl-CS"/>
        </w:rPr>
        <w:t>профактуре</w:t>
      </w:r>
      <w:proofErr w:type="spellEnd"/>
      <w:r>
        <w:rPr>
          <w:lang w:val="sr-Cyrl-CS"/>
        </w:rPr>
        <w:t xml:space="preserve">, изврше уплату ради откупа продајне документације у износу од </w:t>
      </w:r>
      <w:r>
        <w:rPr>
          <w:b/>
          <w:lang w:val="ru-RU"/>
        </w:rPr>
        <w:t>20.000,00</w:t>
      </w:r>
      <w:r>
        <w:rPr>
          <w:lang w:val="ru-RU"/>
        </w:rPr>
        <w:t xml:space="preserve"> </w:t>
      </w:r>
      <w:r>
        <w:rPr>
          <w:b/>
          <w:lang w:val="sr-Cyrl-CS"/>
        </w:rPr>
        <w:t xml:space="preserve">динара </w:t>
      </w:r>
      <w:r>
        <w:rPr>
          <w:lang w:val="sr-Cyrl-CS"/>
        </w:rPr>
        <w:t>(</w:t>
      </w:r>
      <w:proofErr w:type="spellStart"/>
      <w:r>
        <w:rPr>
          <w:lang w:val="sr-Cyrl-CS"/>
        </w:rPr>
        <w:t>профактура</w:t>
      </w:r>
      <w:proofErr w:type="spellEnd"/>
      <w:r>
        <w:rPr>
          <w:lang w:val="sr-Cyrl-CS"/>
        </w:rPr>
        <w:t xml:space="preserve"> се може преузети сваког радног дана до 11.12.2019. године</w:t>
      </w:r>
      <w:r>
        <w:rPr>
          <w:color w:val="FF0000"/>
          <w:lang w:val="sr-Cyrl-CS"/>
        </w:rPr>
        <w:t xml:space="preserve"> </w:t>
      </w:r>
      <w:r>
        <w:rPr>
          <w:lang w:val="sr-Cyrl-CS"/>
        </w:rPr>
        <w:t xml:space="preserve">у периоду од </w:t>
      </w:r>
      <w:r>
        <w:rPr>
          <w:lang w:val="ru-RU"/>
        </w:rPr>
        <w:t>09 до 12</w:t>
      </w:r>
      <w:r>
        <w:rPr>
          <w:lang w:val="sr-Cyrl-CS"/>
        </w:rPr>
        <w:t xml:space="preserve"> часова у канцеларији стечајног управника</w:t>
      </w:r>
      <w:r>
        <w:rPr>
          <w:lang w:val="sr-Latn-CS"/>
        </w:rPr>
        <w:t xml:space="preserve">, </w:t>
      </w:r>
      <w:r>
        <w:rPr>
          <w:lang w:val="sr-Cyrl-CS"/>
        </w:rPr>
        <w:t xml:space="preserve">на адреси: Сомбор, ул. </w:t>
      </w:r>
      <w:proofErr w:type="spellStart"/>
      <w:r>
        <w:rPr>
          <w:lang w:val="sr-Cyrl-CS"/>
        </w:rPr>
        <w:t>Апатински</w:t>
      </w:r>
      <w:proofErr w:type="spellEnd"/>
      <w:r>
        <w:rPr>
          <w:lang w:val="sr-Cyrl-CS"/>
        </w:rPr>
        <w:t xml:space="preserve"> пут 40  уз претходну најаву на број телефона: 064/1617-414);</w:t>
      </w:r>
    </w:p>
    <w:p w:rsidR="00DF4046" w:rsidRDefault="00DF4046" w:rsidP="000A506B">
      <w:pPr>
        <w:numPr>
          <w:ilvl w:val="0"/>
          <w:numId w:val="3"/>
        </w:numPr>
        <w:jc w:val="both"/>
        <w:rPr>
          <w:lang w:val="sr-Cyrl-CS"/>
        </w:rPr>
      </w:pPr>
      <w:r>
        <w:rPr>
          <w:lang w:val="sr-Cyrl-CS"/>
        </w:rPr>
        <w:t xml:space="preserve">уплате </w:t>
      </w:r>
      <w:r>
        <w:rPr>
          <w:b/>
          <w:bCs/>
          <w:lang w:val="sr-Cyrl-CS"/>
        </w:rPr>
        <w:t>депозит</w:t>
      </w:r>
      <w:r>
        <w:rPr>
          <w:lang w:val="sr-Cyrl-CS"/>
        </w:rPr>
        <w:t xml:space="preserve">  на текући рачун стечајног дужника број </w:t>
      </w:r>
      <w:r w:rsidRPr="003E2A37">
        <w:rPr>
          <w:b/>
          <w:lang w:val="sr-Cyrl-CS"/>
        </w:rPr>
        <w:t>325-9500600003400-35</w:t>
      </w:r>
      <w:r>
        <w:rPr>
          <w:b/>
          <w:lang w:val="sr-Cyrl-CS"/>
        </w:rPr>
        <w:t xml:space="preserve"> код Војвођанске  банке</w:t>
      </w:r>
      <w:r>
        <w:rPr>
          <w:b/>
          <w:lang w:val="ru-RU"/>
        </w:rPr>
        <w:t xml:space="preserve"> </w:t>
      </w:r>
      <w:r>
        <w:rPr>
          <w:lang w:val="sr-Cyrl-CS"/>
        </w:rPr>
        <w:t xml:space="preserve">, или положе неопозиву првокласну банкарску гаранцију наплативу на први позив, најкасније </w:t>
      </w:r>
      <w:r>
        <w:rPr>
          <w:b/>
          <w:lang w:val="sr-Cyrl-CS"/>
        </w:rPr>
        <w:t>3 радна дана</w:t>
      </w:r>
      <w:r>
        <w:rPr>
          <w:lang w:val="sr-Cyrl-CS"/>
        </w:rPr>
        <w:t xml:space="preserve"> пре одржавања продаје   (крајњи рок за уплату депозита је</w:t>
      </w:r>
      <w:r>
        <w:rPr>
          <w:lang w:val="ru-RU"/>
        </w:rPr>
        <w:t xml:space="preserve"> 11.12.2019.</w:t>
      </w:r>
      <w:r>
        <w:rPr>
          <w:lang w:val="sr-Cyrl-CS"/>
        </w:rPr>
        <w:t>г). У случају да се као депозит положи првокласна банкарска гаранција, оригинал исте се ради провере заједно са Обрасцем пријаве доставља стечајном управнику  до</w:t>
      </w:r>
      <w:r>
        <w:rPr>
          <w:lang w:val="ru-RU"/>
        </w:rPr>
        <w:t xml:space="preserve"> 11.12.2019</w:t>
      </w:r>
      <w:r>
        <w:rPr>
          <w:lang w:val="sr-Cyrl-CS"/>
        </w:rPr>
        <w:t xml:space="preserve">. године. Банкарска гаранција мора имати </w:t>
      </w:r>
      <w:r>
        <w:rPr>
          <w:b/>
          <w:lang w:val="sr-Cyrl-CS"/>
        </w:rPr>
        <w:t xml:space="preserve">рок важења до </w:t>
      </w:r>
      <w:r>
        <w:rPr>
          <w:b/>
          <w:lang w:val="ru-RU"/>
        </w:rPr>
        <w:t>17.01.2020</w:t>
      </w:r>
      <w:r w:rsidRPr="00A55522">
        <w:rPr>
          <w:b/>
          <w:lang w:val="sr-Cyrl-CS"/>
        </w:rPr>
        <w:t>.</w:t>
      </w:r>
      <w:r>
        <w:rPr>
          <w:b/>
          <w:lang w:val="sr-Cyrl-CS"/>
        </w:rPr>
        <w:t xml:space="preserve"> </w:t>
      </w:r>
      <w:r w:rsidRPr="00A55522">
        <w:rPr>
          <w:b/>
          <w:lang w:val="sr-Cyrl-CS"/>
        </w:rPr>
        <w:t>године</w:t>
      </w:r>
      <w:r>
        <w:rPr>
          <w:lang w:val="sr-Cyrl-CS"/>
        </w:rPr>
        <w:t xml:space="preserve">. У случају да на јавном надметању победи Купац које је депозит обезбедио банкарском гаранцијом, исти мора измирити износ депозита у року од </w:t>
      </w:r>
      <w:r w:rsidRPr="00A55522">
        <w:rPr>
          <w:b/>
          <w:lang w:val="sr-Cyrl-CS"/>
        </w:rPr>
        <w:t>48 сати</w:t>
      </w:r>
      <w:r>
        <w:rPr>
          <w:lang w:val="sr-Cyrl-CS"/>
        </w:rPr>
        <w:t xml:space="preserve"> од дана јавног надметања, а пре потписивања купопродајног уговора, након чега ће му бити враћена гаранција. </w:t>
      </w:r>
    </w:p>
    <w:p w:rsidR="00DF4046" w:rsidRDefault="00DF4046" w:rsidP="000A506B">
      <w:pPr>
        <w:numPr>
          <w:ilvl w:val="0"/>
          <w:numId w:val="3"/>
        </w:numPr>
        <w:jc w:val="both"/>
        <w:rPr>
          <w:lang w:val="sr-Cyrl-CS"/>
        </w:rPr>
      </w:pPr>
      <w:r>
        <w:rPr>
          <w:lang w:val="sr-Cyrl-CS"/>
        </w:rPr>
        <w:t>приликом преузимања продајне документације потпишу Изјаву о губитку права на враћање депозита. Изјава чини саставни део продајне документације.</w:t>
      </w:r>
    </w:p>
    <w:p w:rsidR="00DF4046" w:rsidRDefault="00DF4046" w:rsidP="001D7022">
      <w:pPr>
        <w:ind w:left="360"/>
        <w:jc w:val="both"/>
        <w:rPr>
          <w:lang w:val="sr-Cyrl-CS"/>
        </w:rPr>
      </w:pPr>
    </w:p>
    <w:p w:rsidR="00DF4046" w:rsidRDefault="00DF4046" w:rsidP="001D7022">
      <w:pPr>
        <w:jc w:val="both"/>
        <w:rPr>
          <w:b/>
          <w:lang w:val="sr-Cyrl-CS"/>
        </w:rPr>
      </w:pPr>
      <w:r>
        <w:rPr>
          <w:b/>
          <w:lang w:val="sr-Cyrl-CS"/>
        </w:rPr>
        <w:t>Јавно надметање</w:t>
      </w:r>
      <w:r>
        <w:rPr>
          <w:lang w:val="sr-Cyrl-CS"/>
        </w:rPr>
        <w:t xml:space="preserve"> одржаће се дана </w:t>
      </w:r>
      <w:r>
        <w:rPr>
          <w:b/>
          <w:lang w:val="ru-RU"/>
        </w:rPr>
        <w:t>16.12.2019</w:t>
      </w:r>
      <w:r>
        <w:rPr>
          <w:lang w:val="sr-Cyrl-CS"/>
        </w:rPr>
        <w:t>.</w:t>
      </w:r>
      <w:r>
        <w:rPr>
          <w:b/>
          <w:lang w:val="sr-Cyrl-CS"/>
        </w:rPr>
        <w:t xml:space="preserve"> године</w:t>
      </w:r>
      <w:r>
        <w:rPr>
          <w:lang w:val="sr-Cyrl-CS"/>
        </w:rPr>
        <w:t xml:space="preserve">  </w:t>
      </w:r>
      <w:r>
        <w:rPr>
          <w:b/>
          <w:lang w:val="sr-Cyrl-CS"/>
        </w:rPr>
        <w:t>у 12</w:t>
      </w:r>
      <w:r w:rsidRPr="00420758">
        <w:rPr>
          <w:b/>
          <w:lang w:val="sr-Cyrl-CS"/>
        </w:rPr>
        <w:t>.00</w:t>
      </w:r>
      <w:r>
        <w:rPr>
          <w:b/>
          <w:lang w:val="sr-Cyrl-CS"/>
        </w:rPr>
        <w:t xml:space="preserve"> часова</w:t>
      </w:r>
      <w:r>
        <w:rPr>
          <w:lang w:val="sr-Cyrl-CS"/>
        </w:rPr>
        <w:t xml:space="preserve"> на следећој адреси: Сомбор, </w:t>
      </w:r>
      <w:proofErr w:type="spellStart"/>
      <w:r>
        <w:rPr>
          <w:lang w:val="sr-Cyrl-CS"/>
        </w:rPr>
        <w:t>Апатински</w:t>
      </w:r>
      <w:proofErr w:type="spellEnd"/>
      <w:r>
        <w:rPr>
          <w:lang w:val="sr-Cyrl-CS"/>
        </w:rPr>
        <w:t xml:space="preserve"> пут 40.</w:t>
      </w:r>
    </w:p>
    <w:p w:rsidR="00DF4046" w:rsidRDefault="00DF4046" w:rsidP="006E3A59">
      <w:pPr>
        <w:jc w:val="both"/>
        <w:rPr>
          <w:b/>
          <w:lang w:val="sr-Cyrl-CS"/>
        </w:rPr>
      </w:pPr>
      <w:r>
        <w:rPr>
          <w:b/>
          <w:lang w:val="sr-Cyrl-CS"/>
        </w:rPr>
        <w:lastRenderedPageBreak/>
        <w:t>Регистрација учесника</w:t>
      </w:r>
      <w:r>
        <w:rPr>
          <w:lang w:val="sr-Cyrl-CS"/>
        </w:rPr>
        <w:t xml:space="preserve"> почиње два сата пре почетка јавног надметања а завршава се 10 минута пре почетка јавног надметања, односно у периоду од 10.00 до 11.50 часова, на истој адреси</w:t>
      </w:r>
      <w:r>
        <w:rPr>
          <w:b/>
          <w:lang w:val="sr-Cyrl-CS"/>
        </w:rPr>
        <w:t>.</w:t>
      </w:r>
    </w:p>
    <w:p w:rsidR="00DF4046" w:rsidRDefault="00DF4046" w:rsidP="006E3A59">
      <w:pPr>
        <w:jc w:val="both"/>
        <w:rPr>
          <w:b/>
          <w:lang w:val="sr-Cyrl-CS"/>
        </w:rPr>
      </w:pPr>
    </w:p>
    <w:p w:rsidR="00DF4046" w:rsidRPr="009E49CD" w:rsidRDefault="00DF4046" w:rsidP="006E3A59">
      <w:pPr>
        <w:jc w:val="both"/>
        <w:rPr>
          <w:lang w:val="sr-Cyrl-CS"/>
        </w:rPr>
      </w:pPr>
      <w:r w:rsidRPr="009E49CD">
        <w:rPr>
          <w:lang w:val="sr-Cyrl-CS"/>
        </w:rPr>
        <w:t>Стечајни управник спроводи јавно надметање тако што:</w:t>
      </w:r>
      <w:r>
        <w:rPr>
          <w:lang w:val="sr-Cyrl-CS"/>
        </w:rPr>
        <w:t xml:space="preserve"> </w:t>
      </w:r>
    </w:p>
    <w:p w:rsidR="00DF4046" w:rsidRPr="009E49CD" w:rsidRDefault="00DF4046" w:rsidP="000A506B">
      <w:pPr>
        <w:numPr>
          <w:ilvl w:val="0"/>
          <w:numId w:val="2"/>
        </w:numPr>
        <w:jc w:val="both"/>
        <w:rPr>
          <w:lang w:val="sr-Cyrl-CS"/>
        </w:rPr>
      </w:pPr>
      <w:r w:rsidRPr="009E49CD">
        <w:rPr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:rsidR="00DF4046" w:rsidRPr="009E49CD" w:rsidRDefault="00DF4046" w:rsidP="000A506B">
      <w:pPr>
        <w:numPr>
          <w:ilvl w:val="0"/>
          <w:numId w:val="2"/>
        </w:numPr>
        <w:jc w:val="both"/>
        <w:rPr>
          <w:lang w:val="sr-Cyrl-CS"/>
        </w:rPr>
      </w:pPr>
      <w:r w:rsidRPr="009E49CD">
        <w:rPr>
          <w:lang w:val="sr-Cyrl-CS"/>
        </w:rPr>
        <w:t>отвара јавно надметање читајући правила надметања,</w:t>
      </w:r>
    </w:p>
    <w:p w:rsidR="00DF4046" w:rsidRPr="009E49CD" w:rsidRDefault="00DF4046" w:rsidP="000A506B">
      <w:pPr>
        <w:numPr>
          <w:ilvl w:val="0"/>
          <w:numId w:val="2"/>
        </w:numPr>
        <w:jc w:val="both"/>
        <w:rPr>
          <w:lang w:val="sr-Cyrl-CS"/>
        </w:rPr>
      </w:pPr>
      <w:r w:rsidRPr="009E49CD">
        <w:rPr>
          <w:lang w:val="sr-Cyrl-CS"/>
        </w:rPr>
        <w:t>позива учеснике да истакну понуду на оглашену цену коју су спремни да плате,</w:t>
      </w:r>
    </w:p>
    <w:p w:rsidR="00DF4046" w:rsidRPr="009E49CD" w:rsidRDefault="00DF4046" w:rsidP="000A506B">
      <w:pPr>
        <w:numPr>
          <w:ilvl w:val="0"/>
          <w:numId w:val="2"/>
        </w:numPr>
        <w:jc w:val="both"/>
        <w:rPr>
          <w:lang w:val="sr-Cyrl-CS"/>
        </w:rPr>
      </w:pPr>
      <w:r w:rsidRPr="009E49CD">
        <w:rPr>
          <w:lang w:val="sr-Cyrl-CS"/>
        </w:rPr>
        <w:t>одржава ред на јавном надметању,</w:t>
      </w:r>
    </w:p>
    <w:p w:rsidR="00DF4046" w:rsidRPr="009E49CD" w:rsidRDefault="00DF4046" w:rsidP="000A506B">
      <w:pPr>
        <w:numPr>
          <w:ilvl w:val="0"/>
          <w:numId w:val="2"/>
        </w:numPr>
        <w:jc w:val="both"/>
        <w:rPr>
          <w:lang w:val="sr-Cyrl-CS"/>
        </w:rPr>
      </w:pPr>
      <w:r w:rsidRPr="009E49CD">
        <w:rPr>
          <w:lang w:val="sr-Cyrl-CS"/>
        </w:rPr>
        <w:t>проглашава купца када ниједна друга странка не истакне већу цену од последње понуђене цене,</w:t>
      </w:r>
    </w:p>
    <w:p w:rsidR="00DF4046" w:rsidRDefault="00DF4046" w:rsidP="000A506B">
      <w:pPr>
        <w:numPr>
          <w:ilvl w:val="0"/>
          <w:numId w:val="2"/>
        </w:numPr>
        <w:jc w:val="both"/>
        <w:rPr>
          <w:lang w:val="sr-Cyrl-CS"/>
        </w:rPr>
      </w:pPr>
      <w:r w:rsidRPr="009E49CD">
        <w:rPr>
          <w:lang w:val="sr-Cyrl-CS"/>
        </w:rPr>
        <w:t>потписује записник.</w:t>
      </w:r>
    </w:p>
    <w:p w:rsidR="00DF4046" w:rsidRDefault="00DF4046" w:rsidP="001D7022">
      <w:pPr>
        <w:pStyle w:val="BodyText"/>
      </w:pPr>
    </w:p>
    <w:p w:rsidR="00DF4046" w:rsidRPr="00A55522" w:rsidRDefault="00DF4046" w:rsidP="000A506B">
      <w:pPr>
        <w:ind w:firstLine="360"/>
        <w:jc w:val="both"/>
        <w:rPr>
          <w:lang w:val="ru-RU"/>
        </w:rPr>
      </w:pPr>
      <w:r w:rsidRPr="009E49CD">
        <w:rPr>
          <w:lang w:val="sr-Cyrl-CS"/>
        </w:rPr>
        <w:t xml:space="preserve">Купопродајни уговор се потписује у року од </w:t>
      </w:r>
      <w:r w:rsidRPr="009E49CD">
        <w:rPr>
          <w:b/>
          <w:bCs/>
          <w:lang w:val="sr-Cyrl-CS"/>
        </w:rPr>
        <w:t>3 дана</w:t>
      </w:r>
      <w:r w:rsidRPr="009E49CD">
        <w:rPr>
          <w:lang w:val="sr-Cyrl-CS"/>
        </w:rPr>
        <w:t xml:space="preserve"> од дана одржавања јавног надметања, под условом да је депозит који је обезбеђен гаранцијом уплаћен на рачун стечајног дужника. </w:t>
      </w:r>
    </w:p>
    <w:p w:rsidR="00DF4046" w:rsidRDefault="00DF4046" w:rsidP="00C84BE0">
      <w:pPr>
        <w:ind w:firstLine="360"/>
        <w:jc w:val="both"/>
        <w:rPr>
          <w:lang w:val="sr-Cyrl-CS"/>
        </w:rPr>
      </w:pPr>
      <w:r w:rsidRPr="009E49CD">
        <w:rPr>
          <w:lang w:val="sr-Cyrl-CS"/>
        </w:rPr>
        <w:t xml:space="preserve">Проглашени Купац је дужан да уплати преостали износ купопродајне цене у року од </w:t>
      </w:r>
      <w:r w:rsidRPr="009E49CD">
        <w:rPr>
          <w:b/>
          <w:bCs/>
          <w:lang w:val="sr-Cyrl-CS"/>
        </w:rPr>
        <w:t>8</w:t>
      </w:r>
      <w:r w:rsidRPr="009E49CD">
        <w:rPr>
          <w:lang w:val="sr-Cyrl-CS"/>
        </w:rPr>
        <w:t xml:space="preserve"> </w:t>
      </w:r>
      <w:r w:rsidRPr="009E49CD">
        <w:rPr>
          <w:b/>
          <w:bCs/>
          <w:lang w:val="sr-Cyrl-CS"/>
        </w:rPr>
        <w:t>дана</w:t>
      </w:r>
      <w:r w:rsidRPr="009E49CD">
        <w:rPr>
          <w:lang w:val="sr-Cyrl-CS"/>
        </w:rPr>
        <w:t xml:space="preserve"> од дана потписивања купопродајног уговора. Тек након уплате купопродајне цене од стране Купца и</w:t>
      </w:r>
      <w:r>
        <w:rPr>
          <w:lang w:val="sr-Cyrl-CS"/>
        </w:rPr>
        <w:t xml:space="preserve"> н</w:t>
      </w:r>
      <w:r w:rsidRPr="009E49CD">
        <w:rPr>
          <w:lang w:val="sr-Cyrl-CS"/>
        </w:rPr>
        <w:t>акон добијања потвр</w:t>
      </w:r>
      <w:r>
        <w:rPr>
          <w:lang w:val="sr-Cyrl-CS"/>
        </w:rPr>
        <w:t>де од стране стечајног управника о</w:t>
      </w:r>
      <w:r w:rsidRPr="009E49CD">
        <w:rPr>
          <w:lang w:val="sr-Cyrl-CS"/>
        </w:rPr>
        <w:t xml:space="preserve"> извршеној уплати у целости </w:t>
      </w:r>
      <w:r>
        <w:rPr>
          <w:lang w:val="sr-Cyrl-CS"/>
        </w:rPr>
        <w:t>К</w:t>
      </w:r>
      <w:r w:rsidRPr="003F02C9">
        <w:rPr>
          <w:lang w:val="sr-Cyrl-CS"/>
        </w:rPr>
        <w:t>упац стиче право власништва</w:t>
      </w:r>
      <w:r>
        <w:rPr>
          <w:lang w:val="sr-Cyrl-CS"/>
        </w:rPr>
        <w:t xml:space="preserve">. </w:t>
      </w:r>
    </w:p>
    <w:p w:rsidR="00DF4046" w:rsidRPr="00C84BE0" w:rsidRDefault="00DF4046" w:rsidP="00C84BE0">
      <w:pPr>
        <w:ind w:firstLine="360"/>
        <w:jc w:val="both"/>
        <w:rPr>
          <w:lang w:val="sr-Cyrl-CS"/>
        </w:rPr>
      </w:pPr>
      <w:r w:rsidRPr="009E49CD">
        <w:rPr>
          <w:lang w:val="sr-Cyrl-CS"/>
        </w:rPr>
        <w:t>Свако лице које је стекло право на учешће у складу са условима прописаним овим огласом, губи право на депозит у складу са Изјавом о губитку права на враћање депозита.</w:t>
      </w:r>
    </w:p>
    <w:p w:rsidR="00DF4046" w:rsidRPr="00C84BE0" w:rsidRDefault="00DF4046" w:rsidP="00C84BE0">
      <w:pPr>
        <w:ind w:firstLine="360"/>
        <w:jc w:val="both"/>
        <w:rPr>
          <w:color w:val="000000"/>
          <w:lang w:val="sr-Cyrl-CS"/>
        </w:rPr>
      </w:pPr>
      <w:r w:rsidRPr="00C84BE0">
        <w:rPr>
          <w:color w:val="000000"/>
          <w:lang w:val="sr-Cyrl-CS"/>
        </w:rPr>
        <w:t>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конкретном случају, купопродајни уговор потписује се у року од 3 радна дана од пријема обавештења којим се други најбољи понуђач проглашава за купца.</w:t>
      </w:r>
    </w:p>
    <w:p w:rsidR="00DF4046" w:rsidRPr="00206473" w:rsidRDefault="00DF4046" w:rsidP="000A506B">
      <w:pPr>
        <w:ind w:firstLine="360"/>
        <w:jc w:val="both"/>
        <w:rPr>
          <w:lang w:val="sr-Cyrl-CS"/>
        </w:rPr>
      </w:pPr>
      <w:r w:rsidRPr="009E49CD">
        <w:rPr>
          <w:lang w:val="sr-Cyrl-CS"/>
        </w:rPr>
        <w:t xml:space="preserve">Имовина се купује у виђеном стању и може се разгледати након откупа продајне документације, а најкасније </w:t>
      </w:r>
      <w:r>
        <w:rPr>
          <w:b/>
          <w:bCs/>
          <w:lang w:val="sr-Cyrl-CS"/>
        </w:rPr>
        <w:t>3 радна</w:t>
      </w:r>
      <w:r w:rsidRPr="009E49CD">
        <w:rPr>
          <w:b/>
          <w:bCs/>
          <w:lang w:val="sr-Cyrl-CS"/>
        </w:rPr>
        <w:t xml:space="preserve"> дана</w:t>
      </w:r>
      <w:r w:rsidRPr="009E49CD">
        <w:rPr>
          <w:lang w:val="sr-Cyrl-CS"/>
        </w:rPr>
        <w:t xml:space="preserve"> пре заказане продаје</w:t>
      </w:r>
      <w:r w:rsidRPr="009E49CD">
        <w:rPr>
          <w:lang w:val="ru-RU"/>
        </w:rPr>
        <w:t xml:space="preserve"> уз претходну најаву на телефон</w:t>
      </w:r>
      <w:r>
        <w:rPr>
          <w:lang w:val="ru-RU"/>
        </w:rPr>
        <w:t xml:space="preserve"> </w:t>
      </w:r>
      <w:r>
        <w:rPr>
          <w:lang w:val="sr-Cyrl-CS"/>
        </w:rPr>
        <w:t>064/1617-414</w:t>
      </w:r>
      <w:r>
        <w:rPr>
          <w:lang w:val="ru-RU"/>
        </w:rPr>
        <w:t>.</w:t>
      </w:r>
    </w:p>
    <w:p w:rsidR="00DF4046" w:rsidRPr="009E49CD" w:rsidRDefault="00DF4046" w:rsidP="000A506B">
      <w:pPr>
        <w:ind w:firstLine="360"/>
        <w:jc w:val="both"/>
        <w:rPr>
          <w:lang w:val="sr-Cyrl-CS"/>
        </w:rPr>
      </w:pPr>
      <w:r w:rsidRPr="009E49CD">
        <w:rPr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</w:t>
      </w:r>
      <w:r w:rsidRPr="009E49CD">
        <w:rPr>
          <w:b/>
          <w:lang w:val="sr-Cyrl-CS"/>
        </w:rPr>
        <w:t>8  дана</w:t>
      </w:r>
      <w:r w:rsidRPr="009E49CD">
        <w:rPr>
          <w:lang w:val="sr-Cyrl-CS"/>
        </w:rPr>
        <w:t xml:space="preserve"> од дана јавног надметања. </w:t>
      </w:r>
    </w:p>
    <w:p w:rsidR="00DF4046" w:rsidRDefault="00DF4046" w:rsidP="00C84BE0">
      <w:pPr>
        <w:ind w:firstLine="360"/>
        <w:jc w:val="both"/>
        <w:rPr>
          <w:lang w:val="sr-Cyrl-CS"/>
        </w:rPr>
      </w:pPr>
      <w:r w:rsidRPr="009E49CD">
        <w:rPr>
          <w:lang w:val="sr-Cyrl-CS"/>
        </w:rPr>
        <w:t xml:space="preserve">Порезе и трошкове који произлазе из закљученог купопродајног уговора, а који се додају на постигнуту купопродајну цену, у целости сноси купац. </w:t>
      </w:r>
    </w:p>
    <w:p w:rsidR="00DF4046" w:rsidRDefault="00DF4046" w:rsidP="000A506B">
      <w:pPr>
        <w:ind w:firstLine="720"/>
        <w:jc w:val="both"/>
        <w:rPr>
          <w:lang w:val="sr-Cyrl-CS"/>
        </w:rPr>
      </w:pPr>
    </w:p>
    <w:p w:rsidR="00DF4046" w:rsidRDefault="00DF4046" w:rsidP="000A506B">
      <w:pPr>
        <w:pBdr>
          <w:bottom w:val="single" w:sz="12" w:space="1" w:color="auto"/>
        </w:pBdr>
        <w:jc w:val="both"/>
        <w:rPr>
          <w:lang w:val="sr-Cyrl-CS"/>
        </w:rPr>
      </w:pPr>
      <w:r>
        <w:rPr>
          <w:lang w:val="sr-Cyrl-CS"/>
        </w:rPr>
        <w:t>Стечајни управник – Рајо Ерић 064/1617-414.</w:t>
      </w:r>
    </w:p>
    <w:p w:rsidR="00DF4046" w:rsidRDefault="00DF4046" w:rsidP="000A506B">
      <w:pPr>
        <w:pBdr>
          <w:bottom w:val="single" w:sz="12" w:space="1" w:color="auto"/>
        </w:pBdr>
        <w:jc w:val="both"/>
        <w:rPr>
          <w:lang w:val="sr-Cyrl-CS"/>
        </w:rPr>
      </w:pPr>
    </w:p>
    <w:p w:rsidR="00DF4046" w:rsidRDefault="00DF4046" w:rsidP="001D7022">
      <w:pPr>
        <w:jc w:val="both"/>
        <w:rPr>
          <w:lang w:val="sr-Cyrl-CS"/>
        </w:rPr>
      </w:pPr>
    </w:p>
    <w:sectPr w:rsidR="00DF4046" w:rsidSect="00B12EFA">
      <w:pgSz w:w="11906" w:h="16838"/>
      <w:pgMar w:top="1418" w:right="1134" w:bottom="1418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C27FF"/>
    <w:multiLevelType w:val="hybridMultilevel"/>
    <w:tmpl w:val="0AEED06A"/>
    <w:lvl w:ilvl="0" w:tplc="FE92B44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022"/>
    <w:rsid w:val="000A506B"/>
    <w:rsid w:val="000B3A29"/>
    <w:rsid w:val="00113CD4"/>
    <w:rsid w:val="00184B68"/>
    <w:rsid w:val="001952F6"/>
    <w:rsid w:val="001D7022"/>
    <w:rsid w:val="00206473"/>
    <w:rsid w:val="002367C9"/>
    <w:rsid w:val="0023686A"/>
    <w:rsid w:val="003C313D"/>
    <w:rsid w:val="003C3C04"/>
    <w:rsid w:val="003E2A37"/>
    <w:rsid w:val="003F02C9"/>
    <w:rsid w:val="00420758"/>
    <w:rsid w:val="004B785F"/>
    <w:rsid w:val="004C5FF5"/>
    <w:rsid w:val="00540DC2"/>
    <w:rsid w:val="00592AEE"/>
    <w:rsid w:val="006554FC"/>
    <w:rsid w:val="006E3A59"/>
    <w:rsid w:val="00761140"/>
    <w:rsid w:val="007E52FC"/>
    <w:rsid w:val="008C0E30"/>
    <w:rsid w:val="008F0F91"/>
    <w:rsid w:val="009E196A"/>
    <w:rsid w:val="009E49CD"/>
    <w:rsid w:val="00A55522"/>
    <w:rsid w:val="00AA6A8B"/>
    <w:rsid w:val="00B12EFA"/>
    <w:rsid w:val="00B509AB"/>
    <w:rsid w:val="00B672DB"/>
    <w:rsid w:val="00C67D2F"/>
    <w:rsid w:val="00C84BE0"/>
    <w:rsid w:val="00D2042E"/>
    <w:rsid w:val="00DD0CE5"/>
    <w:rsid w:val="00DF4046"/>
    <w:rsid w:val="00E03EB3"/>
    <w:rsid w:val="00E21BC7"/>
    <w:rsid w:val="00E42418"/>
    <w:rsid w:val="00E71A60"/>
    <w:rsid w:val="00F93C32"/>
    <w:rsid w:val="00FB2F63"/>
    <w:rsid w:val="00FD4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A9CCDD6-4957-4D20-8F5E-916D7C321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702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1D7022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491B1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</Words>
  <Characters>3914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 основу Решења о банкротству  стечајног судије Привредног суда у Сомбору, Посл</vt:lpstr>
    </vt:vector>
  </TitlesOfParts>
  <Company>Zastava promet a.d. Sombor</Company>
  <LinksUpToDate>false</LinksUpToDate>
  <CharactersWithSpaces>4591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Решења о банкротству  стечајног судије Привредног суда у Сомбору, Посл</dc:title>
  <dc:subject/>
  <dc:creator>Milan Bogovac</dc:creator>
  <cp:keywords/>
  <dc:description/>
  <cp:lastModifiedBy>Igor ID. Draskic</cp:lastModifiedBy>
  <cp:revision>2</cp:revision>
  <cp:lastPrinted>2014-12-09T11:37:00Z</cp:lastPrinted>
  <dcterms:created xsi:type="dcterms:W3CDTF">2019-11-18T09:41:00Z</dcterms:created>
  <dcterms:modified xsi:type="dcterms:W3CDTF">2019-11-18T09:41:00Z</dcterms:modified>
</cp:coreProperties>
</file>